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1565C0"/>
          <w:sz w:val="40"/>
        </w:rPr>
        <w:t>WEEKLY STATUS REPORT</w:t>
      </w:r>
    </w:p>
    <w:p>
      <w:pPr>
        <w:spacing w:before="0" w:after="160"/>
        <w:jc w:val="center"/>
      </w:pPr>
      <w:r>
        <w:rPr>
          <w:b w:val="0"/>
          <w:i w:val="0"/>
          <w:color w:val="595959"/>
          <w:sz w:val="20"/>
        </w:rPr>
        <w:t>Week of: ____________   Prepared by: ____________   Team / project: 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00"/>
        <w:gridCol w:w="3240"/>
      </w:tblGrid>
      <w:tr>
        <w:tc>
          <w:tcPr>
            <w:tcW w:type="dxa" w:w="1800"/>
            <w:shd w:val="clear" w:color="auto" w:fill="EEEEEE"/>
          </w:tcPr>
          <w:p>
            <w:r/>
            <w:r>
              <w:rPr>
                <w:b/>
                <w:i w:val="0"/>
                <w:color w:val="1565C0"/>
                <w:sz w:val="20"/>
              </w:rPr>
              <w:t>Overall status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☐ On track  ☐ At risk  ☐ Off track</w:t>
            </w:r>
          </w:p>
        </w:tc>
        <w:tc>
          <w:tcPr>
            <w:tcW w:type="dxa" w:w="1800"/>
            <w:shd w:val="clear" w:color="auto" w:fill="EEEEEE"/>
          </w:tcPr>
          <w:p>
            <w:r/>
            <w:r>
              <w:rPr>
                <w:b/>
                <w:i w:val="0"/>
                <w:color w:val="1565C0"/>
                <w:sz w:val="20"/>
              </w:rPr>
              <w:t>Reporting period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0" w:after="12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565C0"/>
          </w:tcPr>
          <w:p>
            <w:r/>
            <w:r>
              <w:rPr>
                <w:b/>
                <w:i w:val="0"/>
                <w:color w:val="FFFFFF"/>
                <w:sz w:val="22"/>
              </w:rPr>
              <w:t>HIGHLIGHTS THIS WEEK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565C0"/>
          </w:tcPr>
          <w:p>
            <w:r/>
            <w:r>
              <w:rPr>
                <w:b/>
                <w:i w:val="0"/>
                <w:color w:val="FFFFFF"/>
                <w:sz w:val="22"/>
              </w:rPr>
              <w:t>PROGRESS ON KEY TASKS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9936" w:type="dxa"/>
        <w:tblLayout w:type="fixed"/>
      </w:tblPr>
      <w:tblGrid>
        <w:gridCol w:w="4031"/>
        <w:gridCol w:w="1728"/>
        <w:gridCol w:w="1440"/>
        <w:gridCol w:w="1440"/>
        <w:gridCol w:w="1296"/>
      </w:tblGrid>
      <w:tr>
        <w:tc>
          <w:tcPr>
            <w:tcW w:type="dxa" w:w="4032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Task / milestone</w:t>
            </w:r>
          </w:p>
        </w:tc>
        <w:tc>
          <w:tcPr>
            <w:tcW w:type="dxa" w:w="1728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1440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Due</w:t>
            </w:r>
          </w:p>
        </w:tc>
        <w:tc>
          <w:tcPr>
            <w:tcW w:type="dxa" w:w="1440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Status</w:t>
            </w:r>
          </w:p>
        </w:tc>
        <w:tc>
          <w:tcPr>
            <w:tcW w:type="dxa" w:w="1296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% done</w:t>
            </w:r>
          </w:p>
        </w:tc>
      </w:tr>
      <w:tr>
        <w:tc>
          <w:tcPr>
            <w:tcW w:type="dxa" w:w="403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03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03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03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03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565C0"/>
          </w:tcPr>
          <w:p>
            <w:r/>
            <w:r>
              <w:rPr>
                <w:b/>
                <w:i w:val="0"/>
                <w:color w:val="FFFFFF"/>
                <w:sz w:val="22"/>
              </w:rPr>
              <w:t>ISSUES AND RISKS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456"/>
        <w:gridCol w:w="1728"/>
        <w:gridCol w:w="3168"/>
        <w:gridCol w:w="1728"/>
      </w:tblGrid>
      <w:tr>
        <w:tc>
          <w:tcPr>
            <w:tcW w:type="dxa" w:w="3456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Issue / risk</w:t>
            </w:r>
          </w:p>
        </w:tc>
        <w:tc>
          <w:tcPr>
            <w:tcW w:type="dxa" w:w="1728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Impact</w:t>
            </w:r>
          </w:p>
        </w:tc>
        <w:tc>
          <w:tcPr>
            <w:tcW w:type="dxa" w:w="3168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Action needed</w:t>
            </w:r>
          </w:p>
        </w:tc>
        <w:tc>
          <w:tcPr>
            <w:tcW w:type="dxa" w:w="1728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345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45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45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565C0"/>
          </w:tcPr>
          <w:p>
            <w:r/>
            <w:r>
              <w:rPr>
                <w:b/>
                <w:i w:val="0"/>
                <w:color w:val="FFFFFF"/>
                <w:sz w:val="22"/>
              </w:rPr>
              <w:t>PLAN FOR NEXT WEEK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